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送法进军营，“典”亮法治强军路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——北塔检察开展“民法典宣传月”进军营活动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53990" cy="4748530"/>
            <wp:effectExtent l="0" t="0" r="3810" b="13970"/>
            <wp:docPr id="1" name="图片 1" descr="166516309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5163094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474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(通讯员:阳帆)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2025年5月正值全国第五个“民法典宣传月”，为深化法治拥军工作，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5月22日，</w:t>
      </w:r>
      <w:r>
        <w:rPr>
          <w:rFonts w:hint="eastAsia" w:ascii="仿宋_GB2312" w:hAnsi="仿宋_GB2312" w:eastAsia="仿宋_GB2312" w:cs="仿宋_GB2312"/>
          <w:sz w:val="32"/>
          <w:szCs w:val="32"/>
        </w:rPr>
        <w:t>邵阳市北塔区人民检察院携手区人民武装部，将“法治课堂”搬进军营，为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现场军官</w:t>
      </w:r>
      <w:r>
        <w:rPr>
          <w:rFonts w:hint="eastAsia" w:ascii="仿宋_GB2312" w:hAnsi="仿宋_GB2312" w:eastAsia="仿宋_GB2312" w:cs="仿宋_GB2312"/>
          <w:sz w:val="32"/>
          <w:szCs w:val="32"/>
        </w:rPr>
        <w:t>、文职人员及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职工</w:t>
      </w:r>
      <w:r>
        <w:rPr>
          <w:rFonts w:hint="eastAsia" w:ascii="仿宋_GB2312" w:hAnsi="仿宋_GB2312" w:eastAsia="仿宋_GB2312" w:cs="仿宋_GB2312"/>
          <w:sz w:val="32"/>
          <w:szCs w:val="32"/>
        </w:rPr>
        <w:t>家属量身定制了一场“法律盛宴”。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以案释法：法律条文“活”起来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“军人执行任务期间如何维护家庭权益？”“军属遭遇侵权该向谁求助？”面对官兵最关心的问题，检察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干警</w:t>
      </w:r>
      <w:r>
        <w:rPr>
          <w:rFonts w:hint="eastAsia" w:ascii="仿宋_GB2312" w:hAnsi="仿宋_GB2312" w:eastAsia="仿宋_GB2312" w:cs="仿宋_GB2312"/>
          <w:sz w:val="32"/>
          <w:szCs w:val="32"/>
        </w:rPr>
        <w:t>潘魁罡以“军人军属权益保障及民法典宣讲”为主题，将法律条文转化为鲜活案例。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42560" cy="3324225"/>
            <wp:effectExtent l="0" t="0" r="15240" b="9525"/>
            <wp:docPr id="4" name="图片 4" descr="DSC_769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SC_7697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课堂</w:t>
      </w:r>
      <w:r>
        <w:rPr>
          <w:rFonts w:hint="eastAsia" w:ascii="仿宋_GB2312" w:hAnsi="仿宋_GB2312" w:eastAsia="仿宋_GB2312" w:cs="仿宋_GB2312"/>
          <w:sz w:val="32"/>
          <w:szCs w:val="32"/>
        </w:rPr>
        <w:t>第一板块聚焦《民法典》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及《军人地位和权益保障法》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涉军条款，结合涉军公益诉讼、司法救助等实务案例，系统讲解检察机关在权益保障中的职能与路径；第二板块则直击生活痛点，通过婚姻财产分割、交通事故赔偿等典型纠纷，拆解法律应用逻辑。一名军官感慨：“这些案例让法律条文‘落地生根’，真正解决了我们的困惑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多元互动：法律触角“沉”下去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“这本手册就是我的‘法律口袋书’！”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课上，</w:t>
      </w:r>
      <w:r>
        <w:rPr>
          <w:rFonts w:hint="eastAsia" w:ascii="仿宋_GB2312" w:hAnsi="仿宋_GB2312" w:eastAsia="仿宋_GB2312" w:cs="仿宋_GB2312"/>
          <w:sz w:val="32"/>
          <w:szCs w:val="32"/>
        </w:rPr>
        <w:t>检察干警向官兵们赠送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便携版《民法典》手册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，瞬间</w:t>
      </w: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热门“装备”。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课后，潘魁罡身旁迅速围满了人，这里俨然成了“答疑专区”。面对官兵们提出的宅基地权益、民间借贷等各类问题，他结合具体法律条款与自身实践经验，逐一进行了细致解答。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原来</w:t>
      </w:r>
      <w:r>
        <w:rPr>
          <w:rFonts w:hint="eastAsia" w:ascii="仿宋_GB2312" w:hAnsi="仿宋_GB2312" w:eastAsia="仿宋_GB2312" w:cs="仿宋_GB2312"/>
          <w:sz w:val="32"/>
          <w:szCs w:val="32"/>
        </w:rPr>
        <w:t>民事检察不仅能支持起诉，还能监督执行？”在干警的讲解下，官兵们对维权渠道有了更全面的认知。区人武部负责人点赞道：“活动既讲法条又解难题，让法治真正融入官兵生活。”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长效协作：军检共建“实”起来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近</w:t>
      </w:r>
      <w:r>
        <w:rPr>
          <w:rFonts w:hint="eastAsia" w:ascii="仿宋_GB2312" w:hAnsi="仿宋_GB2312" w:eastAsia="仿宋_GB2312" w:cs="仿宋_GB2312"/>
          <w:sz w:val="32"/>
          <w:szCs w:val="32"/>
        </w:rPr>
        <w:t>年来，区检察院持续深化军检协作机制，不仅开通涉军案件“绿色通道”、开展“送法进军营”活动，更以检察建议推动军人军属权益保护落地见效。例如，针对烈士墓设施维护问题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督促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相关职能部门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修缮设施并保持环境清洁；针对诊疗优待政策落实，推动医院设立军人军属挂号优先窗口、落实医疗优惠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，切实解决官兵后顾之忧。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此次民法典宣传活动，既是落实“谁执法谁普法”责任的生动实践，也是深化军检协作、服务强军目标的具体行动。 下一步，区检察院将继续立足检察职能，创新普法形式，拓宽军人军属维权渠道，以更优检察服务为强军兴军注入法治力量。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E2BDB"/>
    <w:rsid w:val="05FB7E09"/>
    <w:rsid w:val="08FFFB37"/>
    <w:rsid w:val="0E5C925E"/>
    <w:rsid w:val="1074B3B7"/>
    <w:rsid w:val="14D9383B"/>
    <w:rsid w:val="1BB7160C"/>
    <w:rsid w:val="1CDFB176"/>
    <w:rsid w:val="1EF4E068"/>
    <w:rsid w:val="1F4B0BAD"/>
    <w:rsid w:val="1FFA168A"/>
    <w:rsid w:val="2D3F601E"/>
    <w:rsid w:val="2D6F2F50"/>
    <w:rsid w:val="2E33E0AB"/>
    <w:rsid w:val="2FC6C589"/>
    <w:rsid w:val="2FFF0853"/>
    <w:rsid w:val="377689B7"/>
    <w:rsid w:val="37F7DBF4"/>
    <w:rsid w:val="37FF82C7"/>
    <w:rsid w:val="3AEF77E5"/>
    <w:rsid w:val="3BF7D491"/>
    <w:rsid w:val="3D6999A6"/>
    <w:rsid w:val="3DDB286E"/>
    <w:rsid w:val="3EAB0813"/>
    <w:rsid w:val="3EE674DC"/>
    <w:rsid w:val="3FA9F18A"/>
    <w:rsid w:val="3FD664C0"/>
    <w:rsid w:val="3FF6465F"/>
    <w:rsid w:val="3FF732B9"/>
    <w:rsid w:val="4AF1AC60"/>
    <w:rsid w:val="4E4F4703"/>
    <w:rsid w:val="4FBD436B"/>
    <w:rsid w:val="4FCF18E8"/>
    <w:rsid w:val="4FEB08CF"/>
    <w:rsid w:val="55FE6DF0"/>
    <w:rsid w:val="563F813E"/>
    <w:rsid w:val="5BD5F051"/>
    <w:rsid w:val="5DDA24B9"/>
    <w:rsid w:val="5DFDAA29"/>
    <w:rsid w:val="5EF9EAA8"/>
    <w:rsid w:val="5F7A05AA"/>
    <w:rsid w:val="5FEE01A0"/>
    <w:rsid w:val="63762F7E"/>
    <w:rsid w:val="667D8A92"/>
    <w:rsid w:val="674BFB88"/>
    <w:rsid w:val="67DFCC58"/>
    <w:rsid w:val="6837A723"/>
    <w:rsid w:val="6BEF1C56"/>
    <w:rsid w:val="6CF7795F"/>
    <w:rsid w:val="6D5D44B5"/>
    <w:rsid w:val="6DB2F86E"/>
    <w:rsid w:val="6FCC153D"/>
    <w:rsid w:val="6FDF8205"/>
    <w:rsid w:val="6FFE1506"/>
    <w:rsid w:val="72FF76BA"/>
    <w:rsid w:val="73BCAA7C"/>
    <w:rsid w:val="73F3AC8E"/>
    <w:rsid w:val="73FF897D"/>
    <w:rsid w:val="747A40EE"/>
    <w:rsid w:val="74FE261A"/>
    <w:rsid w:val="757B3169"/>
    <w:rsid w:val="75ADAAAA"/>
    <w:rsid w:val="75B993F1"/>
    <w:rsid w:val="76D7FBC4"/>
    <w:rsid w:val="76E4740E"/>
    <w:rsid w:val="76EFF945"/>
    <w:rsid w:val="76FB9103"/>
    <w:rsid w:val="7756CD84"/>
    <w:rsid w:val="77EF6D66"/>
    <w:rsid w:val="78A5460C"/>
    <w:rsid w:val="797ED8A8"/>
    <w:rsid w:val="79FE8AF5"/>
    <w:rsid w:val="7AF2E06C"/>
    <w:rsid w:val="7B3F30CE"/>
    <w:rsid w:val="7B5B29BD"/>
    <w:rsid w:val="7B8384A0"/>
    <w:rsid w:val="7B9F6FA6"/>
    <w:rsid w:val="7BDB7BB5"/>
    <w:rsid w:val="7BF74DE7"/>
    <w:rsid w:val="7BFA4C3E"/>
    <w:rsid w:val="7C8DB365"/>
    <w:rsid w:val="7CFF3AE8"/>
    <w:rsid w:val="7D35C1DC"/>
    <w:rsid w:val="7D3733A2"/>
    <w:rsid w:val="7DF7A9A6"/>
    <w:rsid w:val="7E77516B"/>
    <w:rsid w:val="7E77AA8F"/>
    <w:rsid w:val="7E9CD2D0"/>
    <w:rsid w:val="7EAE39BE"/>
    <w:rsid w:val="7EFB8DBA"/>
    <w:rsid w:val="7EFBA280"/>
    <w:rsid w:val="7F5BAA10"/>
    <w:rsid w:val="7F5E70F3"/>
    <w:rsid w:val="7F5F1550"/>
    <w:rsid w:val="7F756969"/>
    <w:rsid w:val="7F7DD492"/>
    <w:rsid w:val="7F7F435D"/>
    <w:rsid w:val="7FB45B6A"/>
    <w:rsid w:val="7FB73521"/>
    <w:rsid w:val="7FBF6A0E"/>
    <w:rsid w:val="7FDE4341"/>
    <w:rsid w:val="7FDF62D3"/>
    <w:rsid w:val="7FED0D27"/>
    <w:rsid w:val="7FEF95C8"/>
    <w:rsid w:val="7FF5BF48"/>
    <w:rsid w:val="7FF78FED"/>
    <w:rsid w:val="7FFAE073"/>
    <w:rsid w:val="87DEBD2B"/>
    <w:rsid w:val="8F365143"/>
    <w:rsid w:val="8F7FC7CE"/>
    <w:rsid w:val="9707B93D"/>
    <w:rsid w:val="970F0545"/>
    <w:rsid w:val="9EBFB138"/>
    <w:rsid w:val="A4DEA8A0"/>
    <w:rsid w:val="AB7F911D"/>
    <w:rsid w:val="AED50732"/>
    <w:rsid w:val="AF5B28E2"/>
    <w:rsid w:val="B29A4F05"/>
    <w:rsid w:val="B3C746A2"/>
    <w:rsid w:val="B6E25717"/>
    <w:rsid w:val="BA7FB116"/>
    <w:rsid w:val="BAA7BC67"/>
    <w:rsid w:val="BBCE9EFD"/>
    <w:rsid w:val="BBFF18A7"/>
    <w:rsid w:val="BDEFB018"/>
    <w:rsid w:val="BDF93456"/>
    <w:rsid w:val="BDFED376"/>
    <w:rsid w:val="BEDFADFF"/>
    <w:rsid w:val="BEFF7DA7"/>
    <w:rsid w:val="BF57CFE0"/>
    <w:rsid w:val="BF5B2445"/>
    <w:rsid w:val="BF7F517E"/>
    <w:rsid w:val="BFBF41FC"/>
    <w:rsid w:val="BFD7CDAF"/>
    <w:rsid w:val="BFFB6C78"/>
    <w:rsid w:val="BFFFF4A6"/>
    <w:rsid w:val="C5B777D3"/>
    <w:rsid w:val="C5CC249C"/>
    <w:rsid w:val="C5F64B21"/>
    <w:rsid w:val="C7FD3815"/>
    <w:rsid w:val="C7FF57D0"/>
    <w:rsid w:val="C97326AF"/>
    <w:rsid w:val="CEDFD3BC"/>
    <w:rsid w:val="CFEC68ED"/>
    <w:rsid w:val="D3FF13CA"/>
    <w:rsid w:val="D3FF3A6F"/>
    <w:rsid w:val="D4FF1DB9"/>
    <w:rsid w:val="D7EF9B81"/>
    <w:rsid w:val="DD978443"/>
    <w:rsid w:val="DDF78142"/>
    <w:rsid w:val="DEFD0FBF"/>
    <w:rsid w:val="DFFF8E2B"/>
    <w:rsid w:val="E57FA92C"/>
    <w:rsid w:val="E73F9239"/>
    <w:rsid w:val="E7981388"/>
    <w:rsid w:val="EBDF2DE4"/>
    <w:rsid w:val="EC4D773C"/>
    <w:rsid w:val="ED2278AF"/>
    <w:rsid w:val="ED73F7FB"/>
    <w:rsid w:val="ED99B1E9"/>
    <w:rsid w:val="EDBF1612"/>
    <w:rsid w:val="EDE61278"/>
    <w:rsid w:val="EE7B79A0"/>
    <w:rsid w:val="EF73DA61"/>
    <w:rsid w:val="EF7D4610"/>
    <w:rsid w:val="EF7F9333"/>
    <w:rsid w:val="EFBB0A4A"/>
    <w:rsid w:val="EFBFEF6B"/>
    <w:rsid w:val="EFC3EC8A"/>
    <w:rsid w:val="EFCFCE70"/>
    <w:rsid w:val="EFFDA187"/>
    <w:rsid w:val="EFFF90D6"/>
    <w:rsid w:val="F1BF2214"/>
    <w:rsid w:val="F2B9D7ED"/>
    <w:rsid w:val="F37F5244"/>
    <w:rsid w:val="F3A95345"/>
    <w:rsid w:val="F3C7F552"/>
    <w:rsid w:val="F49F756B"/>
    <w:rsid w:val="F5FC5937"/>
    <w:rsid w:val="F6BF3BEC"/>
    <w:rsid w:val="F6DF46BE"/>
    <w:rsid w:val="F77FA027"/>
    <w:rsid w:val="F7A51C38"/>
    <w:rsid w:val="F7BEE8CC"/>
    <w:rsid w:val="F7F4388E"/>
    <w:rsid w:val="F7FE2A1C"/>
    <w:rsid w:val="F8FDA320"/>
    <w:rsid w:val="F943B0DD"/>
    <w:rsid w:val="F97F927A"/>
    <w:rsid w:val="FA1DB018"/>
    <w:rsid w:val="FABFA3EC"/>
    <w:rsid w:val="FB3F8B74"/>
    <w:rsid w:val="FB674B6E"/>
    <w:rsid w:val="FB76D966"/>
    <w:rsid w:val="FB7E405D"/>
    <w:rsid w:val="FB7F0D69"/>
    <w:rsid w:val="FB7F6F55"/>
    <w:rsid w:val="FBB3DD7A"/>
    <w:rsid w:val="FBDEA8CF"/>
    <w:rsid w:val="FBDF79F5"/>
    <w:rsid w:val="FBF65F59"/>
    <w:rsid w:val="FBFB7A68"/>
    <w:rsid w:val="FBFFA8D6"/>
    <w:rsid w:val="FCFF9967"/>
    <w:rsid w:val="FD7BC1E0"/>
    <w:rsid w:val="FD9F40A1"/>
    <w:rsid w:val="FDD9C60D"/>
    <w:rsid w:val="FDDFC9B2"/>
    <w:rsid w:val="FE6EE072"/>
    <w:rsid w:val="FE77C93D"/>
    <w:rsid w:val="FE7B8AF1"/>
    <w:rsid w:val="FEBDC21A"/>
    <w:rsid w:val="FED375DD"/>
    <w:rsid w:val="FEE7A755"/>
    <w:rsid w:val="FEFD3D7C"/>
    <w:rsid w:val="FF5FC0D0"/>
    <w:rsid w:val="FF7778F0"/>
    <w:rsid w:val="FF9F7278"/>
    <w:rsid w:val="FFB7363E"/>
    <w:rsid w:val="FFCF877A"/>
    <w:rsid w:val="FFDDE8C1"/>
    <w:rsid w:val="FFFAE433"/>
    <w:rsid w:val="FFFB0ECE"/>
    <w:rsid w:val="FFFFD3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greatwall</cp:lastModifiedBy>
  <cp:lastPrinted>2025-05-23T07:30:00Z</cp:lastPrinted>
  <dcterms:modified xsi:type="dcterms:W3CDTF">2025-05-23T08:25:07Z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